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A040E" w14:textId="77777777" w:rsidR="004C47C8" w:rsidRPr="004C47C8" w:rsidRDefault="001521B5">
      <w:pPr>
        <w:spacing w:after="160"/>
        <w:jc w:val="center"/>
        <w:rPr>
          <w:b/>
          <w:sz w:val="2"/>
          <w:szCs w:val="2"/>
        </w:rPr>
      </w:pPr>
      <w:r w:rsidRPr="004C47C8">
        <w:rPr>
          <w:b/>
          <w:sz w:val="28"/>
          <w:lang w:val="fr-BE"/>
        </w:rPr>
        <w:t>MODÈLE DE RÉCLAMATION – TAXE SUR LES SECONDES RÉSIDENCES</w:t>
      </w:r>
      <w:r w:rsidR="004C47C8" w:rsidRPr="004C47C8">
        <w:rPr>
          <w:b/>
          <w:sz w:val="2"/>
          <w:szCs w:val="2"/>
          <w:lang w:val="fr-BE"/>
        </w:rPr>
        <w:br/>
      </w:r>
    </w:p>
    <w:p w14:paraId="0BF8C0E2" w14:textId="7D37A8F7" w:rsidR="00863B05" w:rsidRPr="004C47C8" w:rsidRDefault="004C47C8">
      <w:pPr>
        <w:spacing w:after="160"/>
        <w:jc w:val="center"/>
        <w:rPr>
          <w:b/>
          <w:sz w:val="28"/>
          <w:lang w:val="nl-NL"/>
        </w:rPr>
      </w:pPr>
      <w:r w:rsidRPr="004C47C8">
        <w:rPr>
          <w:b/>
          <w:sz w:val="28"/>
          <w:lang w:val="nl-NL"/>
        </w:rPr>
        <w:t>MODEL VAN BEZWAARSCHRIFT – BELASTING OP TWEEDE VERBLIJVEN</w:t>
      </w:r>
    </w:p>
    <w:p w14:paraId="6717441E" w14:textId="77777777" w:rsidR="004C47C8" w:rsidRPr="004C47C8" w:rsidRDefault="004C47C8">
      <w:pPr>
        <w:spacing w:after="160"/>
        <w:jc w:val="center"/>
        <w:rPr>
          <w:lang w:val="nl-NL"/>
        </w:rPr>
      </w:pPr>
    </w:p>
    <w:tbl>
      <w:tblPr>
        <w:tblW w:w="0" w:type="auto"/>
        <w:jc w:val="center"/>
        <w:tblLayout w:type="fixed"/>
        <w:tblLook w:val="04A0" w:firstRow="1" w:lastRow="0" w:firstColumn="1" w:lastColumn="0" w:noHBand="0" w:noVBand="1"/>
      </w:tblPr>
      <w:tblGrid>
        <w:gridCol w:w="9972"/>
      </w:tblGrid>
      <w:tr w:rsidR="00863B05" w:rsidRPr="004C47C8" w14:paraId="306BCEE5" w14:textId="77777777">
        <w:trPr>
          <w:jc w:val="center"/>
        </w:trPr>
        <w:tc>
          <w:tcPr>
            <w:tcW w:w="9972" w:type="dxa"/>
            <w:tcBorders>
              <w:top w:val="single" w:sz="10" w:space="0" w:color="9EA7B3"/>
              <w:left w:val="single" w:sz="10" w:space="0" w:color="9EA7B3"/>
              <w:bottom w:val="single" w:sz="10" w:space="0" w:color="9EA7B3"/>
              <w:right w:val="single" w:sz="10" w:space="0" w:color="9EA7B3"/>
            </w:tcBorders>
            <w:shd w:val="clear" w:color="auto" w:fill="F3F5F7"/>
          </w:tcPr>
          <w:p w14:paraId="610C5027" w14:textId="77777777" w:rsidR="00863B05" w:rsidRPr="004C47C8" w:rsidRDefault="001521B5">
            <w:pPr>
              <w:spacing w:before="20" w:after="0"/>
              <w:rPr>
                <w:lang w:val="fr-BE"/>
              </w:rPr>
            </w:pPr>
            <w:r w:rsidRPr="004C47C8">
              <w:rPr>
                <w:lang w:val="fr-BE"/>
              </w:rPr>
              <w:t>Vous trouverez ci-dessous le courrier que nous recommandons d’envoyer à la commune afin de contester la taxe communale sur les secondes résidences. Pour en faciliter la compréhension, nous proposons une version française à titre informatif, suivie de la version néerlandaise. La commune étant située en Région flamande, il est important d’envoyer la version néerlandaise. Nous recommandons un envoi par courrier recommandé et de joindre, comme indiqué dans le modèle, une copie de l’avertissement-extrait de rôle</w:t>
            </w:r>
            <w:r w:rsidRPr="004C47C8">
              <w:rPr>
                <w:lang w:val="fr-BE"/>
              </w:rPr>
              <w:t>.</w:t>
            </w:r>
          </w:p>
        </w:tc>
      </w:tr>
    </w:tbl>
    <w:p w14:paraId="32ED0228" w14:textId="77777777" w:rsidR="00863B05" w:rsidRPr="004C47C8" w:rsidRDefault="001521B5">
      <w:pPr>
        <w:spacing w:before="200"/>
        <w:rPr>
          <w:lang w:val="fr-BE"/>
        </w:rPr>
      </w:pPr>
      <w:r w:rsidRPr="004C47C8">
        <w:rPr>
          <w:b/>
          <w:sz w:val="24"/>
          <w:lang w:val="fr-BE"/>
        </w:rPr>
        <w:t>Coordonnées des trois communes concernées</w:t>
      </w:r>
    </w:p>
    <w:p w14:paraId="49787FA3" w14:textId="77777777" w:rsidR="00863B05" w:rsidRPr="004C47C8" w:rsidRDefault="001521B5">
      <w:pPr>
        <w:spacing w:before="140" w:after="40"/>
        <w:rPr>
          <w:lang w:val="fr-BE"/>
        </w:rPr>
      </w:pPr>
      <w:r w:rsidRPr="004C47C8">
        <w:rPr>
          <w:b/>
          <w:sz w:val="22"/>
          <w:lang w:val="fr-BE"/>
        </w:rPr>
        <w:t>COXYDE / KOKSIJDE</w:t>
      </w:r>
    </w:p>
    <w:p w14:paraId="2EC57884" w14:textId="77777777" w:rsidR="00863B05" w:rsidRPr="004C47C8" w:rsidRDefault="001521B5">
      <w:pPr>
        <w:spacing w:after="0"/>
        <w:rPr>
          <w:lang w:val="fr-BE"/>
        </w:rPr>
      </w:pPr>
      <w:r w:rsidRPr="004C47C8">
        <w:rPr>
          <w:b/>
          <w:lang w:val="fr-BE"/>
        </w:rPr>
        <w:t>À l’attention du Collège des Bourgmestre et Échevins</w:t>
      </w:r>
      <w:r w:rsidRPr="004C47C8">
        <w:rPr>
          <w:b/>
          <w:lang w:val="fr-BE"/>
        </w:rPr>
        <w:br/>
        <w:t xml:space="preserve">Ter </w:t>
      </w:r>
      <w:proofErr w:type="spellStart"/>
      <w:r w:rsidRPr="004C47C8">
        <w:rPr>
          <w:b/>
          <w:lang w:val="fr-BE"/>
        </w:rPr>
        <w:t>attentie</w:t>
      </w:r>
      <w:proofErr w:type="spellEnd"/>
      <w:r w:rsidRPr="004C47C8">
        <w:rPr>
          <w:b/>
          <w:lang w:val="fr-BE"/>
        </w:rPr>
        <w:t xml:space="preserve"> van het </w:t>
      </w:r>
      <w:proofErr w:type="spellStart"/>
      <w:r w:rsidRPr="004C47C8">
        <w:rPr>
          <w:b/>
          <w:lang w:val="fr-BE"/>
        </w:rPr>
        <w:t>College</w:t>
      </w:r>
      <w:proofErr w:type="spellEnd"/>
      <w:r w:rsidRPr="004C47C8">
        <w:rPr>
          <w:b/>
          <w:lang w:val="fr-BE"/>
        </w:rPr>
        <w:t xml:space="preserve"> van </w:t>
      </w:r>
      <w:proofErr w:type="spellStart"/>
      <w:r w:rsidRPr="004C47C8">
        <w:rPr>
          <w:b/>
          <w:lang w:val="fr-BE"/>
        </w:rPr>
        <w:t>Burgemeester</w:t>
      </w:r>
      <w:proofErr w:type="spellEnd"/>
      <w:r w:rsidRPr="004C47C8">
        <w:rPr>
          <w:b/>
          <w:lang w:val="fr-BE"/>
        </w:rPr>
        <w:t xml:space="preserve"> en </w:t>
      </w:r>
      <w:proofErr w:type="spellStart"/>
      <w:r w:rsidRPr="004C47C8">
        <w:rPr>
          <w:b/>
          <w:lang w:val="fr-BE"/>
        </w:rPr>
        <w:t>Schepenen</w:t>
      </w:r>
      <w:proofErr w:type="spellEnd"/>
      <w:r w:rsidRPr="004C47C8">
        <w:rPr>
          <w:b/>
          <w:lang w:val="fr-BE"/>
        </w:rPr>
        <w:br/>
      </w:r>
      <w:r w:rsidRPr="004C47C8">
        <w:rPr>
          <w:lang w:val="fr-BE"/>
        </w:rPr>
        <w:t xml:space="preserve">Administration communale – Service Finances / </w:t>
      </w:r>
      <w:proofErr w:type="spellStart"/>
      <w:r w:rsidRPr="004C47C8">
        <w:rPr>
          <w:lang w:val="fr-BE"/>
        </w:rPr>
        <w:t>Gemeentebestuur</w:t>
      </w:r>
      <w:proofErr w:type="spellEnd"/>
      <w:r w:rsidRPr="004C47C8">
        <w:rPr>
          <w:lang w:val="fr-BE"/>
        </w:rPr>
        <w:t xml:space="preserve"> – </w:t>
      </w:r>
      <w:proofErr w:type="spellStart"/>
      <w:r w:rsidRPr="004C47C8">
        <w:rPr>
          <w:lang w:val="fr-BE"/>
        </w:rPr>
        <w:t>Financiële</w:t>
      </w:r>
      <w:proofErr w:type="spellEnd"/>
      <w:r w:rsidRPr="004C47C8">
        <w:rPr>
          <w:lang w:val="fr-BE"/>
        </w:rPr>
        <w:t xml:space="preserve"> </w:t>
      </w:r>
      <w:proofErr w:type="spellStart"/>
      <w:r w:rsidRPr="004C47C8">
        <w:rPr>
          <w:lang w:val="fr-BE"/>
        </w:rPr>
        <w:t>dienst</w:t>
      </w:r>
      <w:proofErr w:type="spellEnd"/>
      <w:r w:rsidRPr="004C47C8">
        <w:rPr>
          <w:lang w:val="fr-BE"/>
        </w:rPr>
        <w:br/>
      </w:r>
      <w:proofErr w:type="spellStart"/>
      <w:r w:rsidRPr="004C47C8">
        <w:rPr>
          <w:lang w:val="fr-BE"/>
        </w:rPr>
        <w:t>Zeelaan</w:t>
      </w:r>
      <w:proofErr w:type="spellEnd"/>
      <w:r w:rsidRPr="004C47C8">
        <w:rPr>
          <w:lang w:val="fr-BE"/>
        </w:rPr>
        <w:t xml:space="preserve"> 303</w:t>
      </w:r>
      <w:r w:rsidRPr="004C47C8">
        <w:rPr>
          <w:lang w:val="fr-BE"/>
        </w:rPr>
        <w:br/>
        <w:t>8670 Koksijde</w:t>
      </w:r>
    </w:p>
    <w:p w14:paraId="68AD33CC" w14:textId="77777777" w:rsidR="00863B05" w:rsidRPr="004C47C8" w:rsidRDefault="001521B5">
      <w:pPr>
        <w:spacing w:before="140" w:after="40"/>
        <w:rPr>
          <w:lang w:val="fr-BE"/>
        </w:rPr>
      </w:pPr>
      <w:r w:rsidRPr="004C47C8">
        <w:rPr>
          <w:b/>
          <w:sz w:val="22"/>
          <w:lang w:val="fr-BE"/>
        </w:rPr>
        <w:t>LA PANNE / DE PANNE</w:t>
      </w:r>
    </w:p>
    <w:p w14:paraId="57A8FCC3" w14:textId="77777777" w:rsidR="00863B05" w:rsidRPr="004C47C8" w:rsidRDefault="001521B5">
      <w:pPr>
        <w:spacing w:after="0"/>
        <w:rPr>
          <w:lang w:val="fr-BE"/>
        </w:rPr>
      </w:pPr>
      <w:r w:rsidRPr="004C47C8">
        <w:rPr>
          <w:b/>
          <w:lang w:val="fr-BE"/>
        </w:rPr>
        <w:t>À l’attention du Collège des Bourgmestre et Échevins</w:t>
      </w:r>
      <w:r w:rsidRPr="004C47C8">
        <w:rPr>
          <w:b/>
          <w:lang w:val="fr-BE"/>
        </w:rPr>
        <w:br/>
        <w:t xml:space="preserve">Ter </w:t>
      </w:r>
      <w:proofErr w:type="spellStart"/>
      <w:r w:rsidRPr="004C47C8">
        <w:rPr>
          <w:b/>
          <w:lang w:val="fr-BE"/>
        </w:rPr>
        <w:t>attentie</w:t>
      </w:r>
      <w:proofErr w:type="spellEnd"/>
      <w:r w:rsidRPr="004C47C8">
        <w:rPr>
          <w:b/>
          <w:lang w:val="fr-BE"/>
        </w:rPr>
        <w:t xml:space="preserve"> van het </w:t>
      </w:r>
      <w:proofErr w:type="spellStart"/>
      <w:r w:rsidRPr="004C47C8">
        <w:rPr>
          <w:b/>
          <w:lang w:val="fr-BE"/>
        </w:rPr>
        <w:t>College</w:t>
      </w:r>
      <w:proofErr w:type="spellEnd"/>
      <w:r w:rsidRPr="004C47C8">
        <w:rPr>
          <w:b/>
          <w:lang w:val="fr-BE"/>
        </w:rPr>
        <w:t xml:space="preserve"> van </w:t>
      </w:r>
      <w:proofErr w:type="spellStart"/>
      <w:r w:rsidRPr="004C47C8">
        <w:rPr>
          <w:b/>
          <w:lang w:val="fr-BE"/>
        </w:rPr>
        <w:t>Burgemeester</w:t>
      </w:r>
      <w:proofErr w:type="spellEnd"/>
      <w:r w:rsidRPr="004C47C8">
        <w:rPr>
          <w:b/>
          <w:lang w:val="fr-BE"/>
        </w:rPr>
        <w:t xml:space="preserve"> en </w:t>
      </w:r>
      <w:proofErr w:type="spellStart"/>
      <w:r w:rsidRPr="004C47C8">
        <w:rPr>
          <w:b/>
          <w:lang w:val="fr-BE"/>
        </w:rPr>
        <w:t>Schepenen</w:t>
      </w:r>
      <w:proofErr w:type="spellEnd"/>
      <w:r w:rsidRPr="004C47C8">
        <w:rPr>
          <w:b/>
          <w:lang w:val="fr-BE"/>
        </w:rPr>
        <w:br/>
      </w:r>
      <w:r w:rsidRPr="004C47C8">
        <w:rPr>
          <w:lang w:val="fr-BE"/>
        </w:rPr>
        <w:t xml:space="preserve">Administration communale – Service Finances / </w:t>
      </w:r>
      <w:proofErr w:type="spellStart"/>
      <w:r w:rsidRPr="004C47C8">
        <w:rPr>
          <w:lang w:val="fr-BE"/>
        </w:rPr>
        <w:t>Lokaal</w:t>
      </w:r>
      <w:proofErr w:type="spellEnd"/>
      <w:r w:rsidRPr="004C47C8">
        <w:rPr>
          <w:lang w:val="fr-BE"/>
        </w:rPr>
        <w:t xml:space="preserve"> </w:t>
      </w:r>
      <w:proofErr w:type="spellStart"/>
      <w:r w:rsidRPr="004C47C8">
        <w:rPr>
          <w:lang w:val="fr-BE"/>
        </w:rPr>
        <w:t>bestuur</w:t>
      </w:r>
      <w:proofErr w:type="spellEnd"/>
      <w:r w:rsidRPr="004C47C8">
        <w:rPr>
          <w:lang w:val="fr-BE"/>
        </w:rPr>
        <w:t xml:space="preserve"> – Team </w:t>
      </w:r>
      <w:proofErr w:type="spellStart"/>
      <w:r w:rsidRPr="004C47C8">
        <w:rPr>
          <w:lang w:val="fr-BE"/>
        </w:rPr>
        <w:t>Financiën</w:t>
      </w:r>
      <w:proofErr w:type="spellEnd"/>
      <w:r w:rsidRPr="004C47C8">
        <w:rPr>
          <w:lang w:val="fr-BE"/>
        </w:rPr>
        <w:br/>
      </w:r>
      <w:proofErr w:type="spellStart"/>
      <w:r w:rsidRPr="004C47C8">
        <w:rPr>
          <w:lang w:val="fr-BE"/>
        </w:rPr>
        <w:t>Zeelaan</w:t>
      </w:r>
      <w:proofErr w:type="spellEnd"/>
      <w:r w:rsidRPr="004C47C8">
        <w:rPr>
          <w:lang w:val="fr-BE"/>
        </w:rPr>
        <w:t xml:space="preserve"> 21</w:t>
      </w:r>
      <w:r w:rsidRPr="004C47C8">
        <w:rPr>
          <w:lang w:val="fr-BE"/>
        </w:rPr>
        <w:br/>
      </w:r>
      <w:r w:rsidRPr="004C47C8">
        <w:rPr>
          <w:lang w:val="fr-BE"/>
        </w:rPr>
        <w:t>8660 De Panne</w:t>
      </w:r>
    </w:p>
    <w:p w14:paraId="08F5B503" w14:textId="77777777" w:rsidR="00863B05" w:rsidRPr="004C47C8" w:rsidRDefault="001521B5">
      <w:pPr>
        <w:spacing w:before="140" w:after="40"/>
        <w:rPr>
          <w:lang w:val="nl-NL"/>
        </w:rPr>
      </w:pPr>
      <w:r w:rsidRPr="004C47C8">
        <w:rPr>
          <w:b/>
          <w:sz w:val="22"/>
          <w:lang w:val="nl-NL"/>
        </w:rPr>
        <w:t>KNOKKE-</w:t>
      </w:r>
      <w:proofErr w:type="gramStart"/>
      <w:r w:rsidRPr="004C47C8">
        <w:rPr>
          <w:b/>
          <w:sz w:val="22"/>
          <w:lang w:val="nl-NL"/>
        </w:rPr>
        <w:t>HEIST /</w:t>
      </w:r>
      <w:proofErr w:type="gramEnd"/>
      <w:r w:rsidRPr="004C47C8">
        <w:rPr>
          <w:b/>
          <w:sz w:val="22"/>
          <w:lang w:val="nl-NL"/>
        </w:rPr>
        <w:t xml:space="preserve"> KNOKKE-HEIST</w:t>
      </w:r>
    </w:p>
    <w:p w14:paraId="552DE458" w14:textId="77777777" w:rsidR="00863B05" w:rsidRPr="004C47C8" w:rsidRDefault="001521B5">
      <w:pPr>
        <w:spacing w:after="0"/>
        <w:rPr>
          <w:lang w:val="nl-NL"/>
        </w:rPr>
      </w:pPr>
      <w:r w:rsidRPr="004C47C8">
        <w:rPr>
          <w:b/>
          <w:lang w:val="nl-NL"/>
        </w:rPr>
        <w:t xml:space="preserve">À </w:t>
      </w:r>
      <w:proofErr w:type="spellStart"/>
      <w:r w:rsidRPr="004C47C8">
        <w:rPr>
          <w:b/>
          <w:lang w:val="nl-NL"/>
        </w:rPr>
        <w:t>l’attention</w:t>
      </w:r>
      <w:proofErr w:type="spellEnd"/>
      <w:r w:rsidRPr="004C47C8">
        <w:rPr>
          <w:b/>
          <w:lang w:val="nl-NL"/>
        </w:rPr>
        <w:t xml:space="preserve"> du </w:t>
      </w:r>
      <w:proofErr w:type="spellStart"/>
      <w:r w:rsidRPr="004C47C8">
        <w:rPr>
          <w:b/>
          <w:lang w:val="nl-NL"/>
        </w:rPr>
        <w:t>Collège</w:t>
      </w:r>
      <w:proofErr w:type="spellEnd"/>
      <w:r w:rsidRPr="004C47C8">
        <w:rPr>
          <w:b/>
          <w:lang w:val="nl-NL"/>
        </w:rPr>
        <w:t xml:space="preserve"> des </w:t>
      </w:r>
      <w:proofErr w:type="spellStart"/>
      <w:r w:rsidRPr="004C47C8">
        <w:rPr>
          <w:b/>
          <w:lang w:val="nl-NL"/>
        </w:rPr>
        <w:t>Bourgmestre</w:t>
      </w:r>
      <w:proofErr w:type="spellEnd"/>
      <w:r w:rsidRPr="004C47C8">
        <w:rPr>
          <w:b/>
          <w:lang w:val="nl-NL"/>
        </w:rPr>
        <w:t xml:space="preserve"> et </w:t>
      </w:r>
      <w:proofErr w:type="spellStart"/>
      <w:r w:rsidRPr="004C47C8">
        <w:rPr>
          <w:b/>
          <w:lang w:val="nl-NL"/>
        </w:rPr>
        <w:t>Échevins</w:t>
      </w:r>
      <w:proofErr w:type="spellEnd"/>
      <w:r w:rsidRPr="004C47C8">
        <w:rPr>
          <w:b/>
          <w:lang w:val="nl-NL"/>
        </w:rPr>
        <w:br/>
        <w:t>Ter attentie van het College van Burgemeester en Schepenen</w:t>
      </w:r>
      <w:r w:rsidRPr="004C47C8">
        <w:rPr>
          <w:b/>
          <w:lang w:val="nl-NL"/>
        </w:rPr>
        <w:br/>
      </w:r>
      <w:r w:rsidRPr="004C47C8">
        <w:rPr>
          <w:lang w:val="nl-NL"/>
        </w:rPr>
        <w:t xml:space="preserve">Administration communale – Service </w:t>
      </w:r>
      <w:proofErr w:type="spellStart"/>
      <w:proofErr w:type="gramStart"/>
      <w:r w:rsidRPr="004C47C8">
        <w:rPr>
          <w:lang w:val="nl-NL"/>
        </w:rPr>
        <w:t>Finances</w:t>
      </w:r>
      <w:proofErr w:type="spellEnd"/>
      <w:r w:rsidRPr="004C47C8">
        <w:rPr>
          <w:lang w:val="nl-NL"/>
        </w:rPr>
        <w:t xml:space="preserve"> /</w:t>
      </w:r>
      <w:proofErr w:type="gramEnd"/>
      <w:r w:rsidRPr="004C47C8">
        <w:rPr>
          <w:lang w:val="nl-NL"/>
        </w:rPr>
        <w:t xml:space="preserve"> </w:t>
      </w:r>
      <w:proofErr w:type="gramStart"/>
      <w:r w:rsidRPr="004C47C8">
        <w:rPr>
          <w:lang w:val="nl-NL"/>
        </w:rPr>
        <w:t>Recettes /</w:t>
      </w:r>
      <w:proofErr w:type="gramEnd"/>
      <w:r w:rsidRPr="004C47C8">
        <w:rPr>
          <w:lang w:val="nl-NL"/>
        </w:rPr>
        <w:t xml:space="preserve"> Gemeentebestuur – Financieel </w:t>
      </w:r>
      <w:proofErr w:type="gramStart"/>
      <w:r w:rsidRPr="004C47C8">
        <w:rPr>
          <w:lang w:val="nl-NL"/>
        </w:rPr>
        <w:t>beheer /</w:t>
      </w:r>
      <w:proofErr w:type="gramEnd"/>
      <w:r w:rsidRPr="004C47C8">
        <w:rPr>
          <w:lang w:val="nl-NL"/>
        </w:rPr>
        <w:t xml:space="preserve"> Ontvangsten</w:t>
      </w:r>
      <w:r w:rsidRPr="004C47C8">
        <w:rPr>
          <w:lang w:val="nl-NL"/>
        </w:rPr>
        <w:br/>
        <w:t xml:space="preserve">Alfred </w:t>
      </w:r>
      <w:proofErr w:type="spellStart"/>
      <w:r w:rsidRPr="004C47C8">
        <w:rPr>
          <w:lang w:val="nl-NL"/>
        </w:rPr>
        <w:t>Verweeplein</w:t>
      </w:r>
      <w:proofErr w:type="spellEnd"/>
      <w:r w:rsidRPr="004C47C8">
        <w:rPr>
          <w:lang w:val="nl-NL"/>
        </w:rPr>
        <w:t xml:space="preserve"> 1</w:t>
      </w:r>
      <w:r w:rsidRPr="004C47C8">
        <w:rPr>
          <w:lang w:val="nl-NL"/>
        </w:rPr>
        <w:br/>
        <w:t>8300 Knokke-Heist</w:t>
      </w:r>
    </w:p>
    <w:p w14:paraId="5C9DDCE8" w14:textId="77777777" w:rsidR="00863B05" w:rsidRPr="004C47C8" w:rsidRDefault="001521B5">
      <w:pPr>
        <w:spacing w:before="160" w:after="0"/>
        <w:rPr>
          <w:lang w:val="fr-BE"/>
        </w:rPr>
      </w:pPr>
      <w:r w:rsidRPr="004C47C8">
        <w:rPr>
          <w:b/>
          <w:lang w:val="fr-BE"/>
        </w:rPr>
        <w:t xml:space="preserve">Conseil pratique : </w:t>
      </w:r>
      <w:r w:rsidRPr="004C47C8">
        <w:rPr>
          <w:lang w:val="fr-BE"/>
        </w:rPr>
        <w:t>conservez une copie complète du courrier, de l’avertissement-extrait de rôle et de la preuve d’envoi recommandé.</w:t>
      </w:r>
    </w:p>
    <w:p w14:paraId="2F30A16D" w14:textId="77777777" w:rsidR="00863B05" w:rsidRPr="004C47C8" w:rsidRDefault="001521B5">
      <w:pPr>
        <w:rPr>
          <w:lang w:val="fr-BE"/>
        </w:rPr>
      </w:pPr>
      <w:r w:rsidRPr="004C47C8">
        <w:rPr>
          <w:lang w:val="fr-BE"/>
        </w:rPr>
        <w:br w:type="page"/>
      </w:r>
    </w:p>
    <w:p w14:paraId="77AD90B6" w14:textId="77777777" w:rsidR="00863B05" w:rsidRDefault="001521B5">
      <w:pPr>
        <w:spacing w:after="40"/>
      </w:pPr>
      <w:r>
        <w:rPr>
          <w:b/>
        </w:rPr>
        <w:lastRenderedPageBreak/>
        <w:t>VERSION FRANÇAISE – À TITRE INFORMATIF</w:t>
      </w:r>
    </w:p>
    <w:tbl>
      <w:tblPr>
        <w:tblW w:w="0" w:type="auto"/>
        <w:jc w:val="center"/>
        <w:tblLayout w:type="fixed"/>
        <w:tblLook w:val="04A0" w:firstRow="1" w:lastRow="0" w:firstColumn="1" w:lastColumn="0" w:noHBand="0" w:noVBand="1"/>
      </w:tblPr>
      <w:tblGrid>
        <w:gridCol w:w="4986"/>
        <w:gridCol w:w="4986"/>
      </w:tblGrid>
      <w:tr w:rsidR="00863B05" w:rsidRPr="004C47C8" w14:paraId="774D2EC3" w14:textId="77777777">
        <w:trPr>
          <w:jc w:val="center"/>
        </w:trPr>
        <w:tc>
          <w:tcPr>
            <w:tcW w:w="4986" w:type="dxa"/>
            <w:tcMar>
              <w:top w:w="0" w:type="dxa"/>
              <w:left w:w="0" w:type="dxa"/>
              <w:bottom w:w="0" w:type="dxa"/>
              <w:right w:w="0" w:type="dxa"/>
            </w:tcMar>
          </w:tcPr>
          <w:p w14:paraId="58958635" w14:textId="77777777" w:rsidR="00863B05" w:rsidRPr="004C47C8" w:rsidRDefault="001521B5">
            <w:pPr>
              <w:spacing w:after="0"/>
              <w:rPr>
                <w:lang w:val="fr-BE"/>
              </w:rPr>
            </w:pPr>
            <w:r w:rsidRPr="004C47C8">
              <w:rPr>
                <w:lang w:val="fr-BE"/>
              </w:rPr>
              <w:t>[Nom et prénom]</w:t>
            </w:r>
            <w:r w:rsidRPr="004C47C8">
              <w:rPr>
                <w:lang w:val="fr-BE"/>
              </w:rPr>
              <w:br/>
              <w:t>[Adresse]</w:t>
            </w:r>
            <w:r w:rsidRPr="004C47C8">
              <w:rPr>
                <w:lang w:val="fr-BE"/>
              </w:rPr>
              <w:br/>
            </w:r>
            <w:r w:rsidRPr="004C47C8">
              <w:rPr>
                <w:lang w:val="fr-BE"/>
              </w:rPr>
              <w:t>[Code postal et localité]</w:t>
            </w:r>
            <w:r w:rsidRPr="004C47C8">
              <w:rPr>
                <w:lang w:val="fr-BE"/>
              </w:rPr>
              <w:br/>
              <w:t>[Téléphone]</w:t>
            </w:r>
            <w:r w:rsidRPr="004C47C8">
              <w:rPr>
                <w:lang w:val="fr-BE"/>
              </w:rPr>
              <w:br/>
              <w:t>[E-mail]</w:t>
            </w:r>
          </w:p>
        </w:tc>
        <w:tc>
          <w:tcPr>
            <w:tcW w:w="4986" w:type="dxa"/>
            <w:tcMar>
              <w:top w:w="0" w:type="dxa"/>
              <w:left w:w="0" w:type="dxa"/>
              <w:bottom w:w="0" w:type="dxa"/>
              <w:right w:w="0" w:type="dxa"/>
            </w:tcMar>
          </w:tcPr>
          <w:p w14:paraId="7B4A9543" w14:textId="77777777" w:rsidR="00863B05" w:rsidRPr="004C47C8" w:rsidRDefault="001521B5">
            <w:pPr>
              <w:spacing w:after="0"/>
              <w:jc w:val="right"/>
              <w:rPr>
                <w:lang w:val="fr-BE"/>
              </w:rPr>
            </w:pPr>
            <w:r w:rsidRPr="004C47C8">
              <w:rPr>
                <w:lang w:val="fr-BE"/>
              </w:rPr>
              <w:br/>
              <w:t>À l’attention du Collège des Bourgmestre et Échevins</w:t>
            </w:r>
            <w:r w:rsidRPr="004C47C8">
              <w:rPr>
                <w:lang w:val="fr-BE"/>
              </w:rPr>
              <w:br/>
              <w:t>[Administration communale choisie – voir page 1]</w:t>
            </w:r>
            <w:r w:rsidRPr="004C47C8">
              <w:rPr>
                <w:lang w:val="fr-BE"/>
              </w:rPr>
              <w:br/>
              <w:t>[Service Finances]</w:t>
            </w:r>
            <w:r w:rsidRPr="004C47C8">
              <w:rPr>
                <w:lang w:val="fr-BE"/>
              </w:rPr>
              <w:br/>
              <w:t>[Adresse]</w:t>
            </w:r>
            <w:r w:rsidRPr="004C47C8">
              <w:rPr>
                <w:lang w:val="fr-BE"/>
              </w:rPr>
              <w:br/>
              <w:t>[Code postal – Commune]</w:t>
            </w:r>
          </w:p>
        </w:tc>
      </w:tr>
    </w:tbl>
    <w:p w14:paraId="6707DFC1" w14:textId="77777777" w:rsidR="00863B05" w:rsidRPr="004C47C8" w:rsidRDefault="001521B5">
      <w:pPr>
        <w:spacing w:before="100" w:after="60"/>
        <w:rPr>
          <w:lang w:val="fr-BE"/>
        </w:rPr>
      </w:pPr>
      <w:r w:rsidRPr="004C47C8">
        <w:rPr>
          <w:lang w:val="fr-BE"/>
        </w:rPr>
        <w:t>[Lieu], le [date]</w:t>
      </w:r>
    </w:p>
    <w:p w14:paraId="341FE520" w14:textId="77777777" w:rsidR="00863B05" w:rsidRPr="004C47C8" w:rsidRDefault="001521B5">
      <w:pPr>
        <w:spacing w:after="120"/>
        <w:rPr>
          <w:lang w:val="fr-BE"/>
        </w:rPr>
      </w:pPr>
      <w:r w:rsidRPr="004C47C8">
        <w:rPr>
          <w:b/>
          <w:lang w:val="fr-BE"/>
        </w:rPr>
        <w:t>Objet : Réclamation contre la taxe communale sur les secondes résidences – exercice d’imposition [année]</w:t>
      </w:r>
    </w:p>
    <w:p w14:paraId="46A5D9B0" w14:textId="77777777" w:rsidR="00863B05" w:rsidRPr="004C47C8" w:rsidRDefault="001521B5">
      <w:pPr>
        <w:spacing w:after="120"/>
        <w:rPr>
          <w:lang w:val="fr-BE"/>
        </w:rPr>
      </w:pPr>
      <w:r w:rsidRPr="004C47C8">
        <w:rPr>
          <w:lang w:val="fr-BE"/>
        </w:rPr>
        <w:t>Madame, Monsieur,</w:t>
      </w:r>
    </w:p>
    <w:p w14:paraId="639CFF57" w14:textId="77777777" w:rsidR="00863B05" w:rsidRPr="004C47C8" w:rsidRDefault="001521B5">
      <w:pPr>
        <w:spacing w:after="120"/>
        <w:rPr>
          <w:lang w:val="fr-BE"/>
        </w:rPr>
      </w:pPr>
      <w:r w:rsidRPr="004C47C8">
        <w:rPr>
          <w:lang w:val="fr-BE"/>
        </w:rPr>
        <w:t>Par la présente, je conteste l’avertissement-extrait de rôle relatif à la taxe communale sur les secondes résidences dont les références sont les suivantes : contribuable [nom et prénom], adresse du bien [adresse], numéro de rôle [numéro], exercice d’imposition [année]. La présente réclamation est introduite dans le délai légal.</w:t>
      </w:r>
    </w:p>
    <w:p w14:paraId="18FC949C" w14:textId="77777777" w:rsidR="00863B05" w:rsidRPr="004C47C8" w:rsidRDefault="001521B5">
      <w:pPr>
        <w:spacing w:after="120"/>
        <w:rPr>
          <w:lang w:val="fr-BE"/>
        </w:rPr>
      </w:pPr>
      <w:r w:rsidRPr="004C47C8">
        <w:rPr>
          <w:lang w:val="fr-BE"/>
        </w:rPr>
        <w:t>La légalité des taxes sur les secondes résidences fait depuis plusieurs années l’objet de nombreuses contestations judiciaires, notamment à Knokke-Heist, Coxyde et La Panne. Plusieurs décisions ont considéré que certaines de ces taxes soulevaient un problème au regard des principes constitutionnels d’égalité et de non-discrimination.</w:t>
      </w:r>
    </w:p>
    <w:p w14:paraId="2CDDDCA5" w14:textId="77777777" w:rsidR="00863B05" w:rsidRPr="004C47C8" w:rsidRDefault="001521B5">
      <w:pPr>
        <w:spacing w:after="120"/>
        <w:rPr>
          <w:lang w:val="fr-BE"/>
        </w:rPr>
      </w:pPr>
      <w:r w:rsidRPr="004C47C8">
        <w:rPr>
          <w:lang w:val="fr-BE"/>
        </w:rPr>
        <w:t>En janvier 2026, la Cour de cassation a cassé plusieurs décisions favorables aux contribuables. Elle n’a toutefois pas définitivement validé les taxes concernées : elle a principalement estimé que certaines décisions devaient être davantage motivées. Le débat juridique est donc resté ouvert. En mai 2026, la cour d’appel de Gand, appelée à se prononcer à nouveau dans le dossier de Knokke-Heist, a une nouvelle fois considéré que la différence de traitement entre résidents permanents et propriétaires de second</w:t>
      </w:r>
      <w:r w:rsidRPr="004C47C8">
        <w:rPr>
          <w:lang w:val="fr-BE"/>
        </w:rPr>
        <w:t>es résidences n’était pas suffisamment justifiée.</w:t>
      </w:r>
    </w:p>
    <w:p w14:paraId="566673B7" w14:textId="77777777" w:rsidR="00863B05" w:rsidRPr="004C47C8" w:rsidRDefault="001521B5">
      <w:pPr>
        <w:spacing w:after="120"/>
        <w:rPr>
          <w:lang w:val="fr-BE"/>
        </w:rPr>
      </w:pPr>
      <w:r w:rsidRPr="004C47C8">
        <w:rPr>
          <w:lang w:val="fr-BE"/>
        </w:rPr>
        <w:t>Au cœur des contestations figure également la manière dont certaines communes financent leurs dépenses. Les propriétaires de secondes résidences supportent une taxe spécifique importante, alors que les résidents permanents contribuent parfois de manière sensiblement plus limitée au financement communal. Cette différence de traitement doit pouvoir être objectivement et raisonnablement justifiée et respecter un juste équilibre.</w:t>
      </w:r>
    </w:p>
    <w:p w14:paraId="33722227" w14:textId="77777777" w:rsidR="00863B05" w:rsidRPr="004C47C8" w:rsidRDefault="001521B5">
      <w:pPr>
        <w:spacing w:after="120"/>
        <w:rPr>
          <w:lang w:val="fr-BE"/>
        </w:rPr>
      </w:pPr>
      <w:r w:rsidRPr="004C47C8">
        <w:rPr>
          <w:lang w:val="fr-BE"/>
        </w:rPr>
        <w:t>Je considère dès lors qu’il existe, dans mon cas, un doute sérieux quant à la compatibilité de la taxe contestée avec les principes d’égalité et de non-discrimination consacrés par les articles 10 et 11 de la Constitution.</w:t>
      </w:r>
    </w:p>
    <w:p w14:paraId="3C94F082" w14:textId="77777777" w:rsidR="00863B05" w:rsidRPr="004C47C8" w:rsidRDefault="001521B5">
      <w:pPr>
        <w:spacing w:after="120"/>
        <w:rPr>
          <w:lang w:val="fr-BE"/>
        </w:rPr>
      </w:pPr>
      <w:r w:rsidRPr="004C47C8">
        <w:rPr>
          <w:lang w:val="fr-BE"/>
        </w:rPr>
        <w:t>Pour ces motifs, je sollicite le dégrèvement intégral de la taxe contestée. Je me réserve le droit de compléter ultérieurement la présente réclamation par tout moyen de fait ou de droit utile.</w:t>
      </w:r>
    </w:p>
    <w:p w14:paraId="38DB89DD" w14:textId="77777777" w:rsidR="00863B05" w:rsidRPr="004C47C8" w:rsidRDefault="001521B5">
      <w:pPr>
        <w:spacing w:after="200"/>
        <w:rPr>
          <w:lang w:val="fr-BE"/>
        </w:rPr>
      </w:pPr>
      <w:r w:rsidRPr="004C47C8">
        <w:rPr>
          <w:lang w:val="fr-BE"/>
        </w:rPr>
        <w:t>Veuillez agréer, Madame, Monsieur, l’expression de ma considération distinguée.</w:t>
      </w:r>
    </w:p>
    <w:p w14:paraId="5944A692" w14:textId="77777777" w:rsidR="00863B05" w:rsidRPr="004C47C8" w:rsidRDefault="001521B5">
      <w:pPr>
        <w:spacing w:after="20"/>
        <w:rPr>
          <w:lang w:val="fr-BE"/>
        </w:rPr>
      </w:pPr>
      <w:r w:rsidRPr="004C47C8">
        <w:rPr>
          <w:b/>
          <w:lang w:val="fr-BE"/>
        </w:rPr>
        <w:t>Signature</w:t>
      </w:r>
    </w:p>
    <w:p w14:paraId="39B70D3A" w14:textId="77777777" w:rsidR="00863B05" w:rsidRPr="004C47C8" w:rsidRDefault="001521B5">
      <w:pPr>
        <w:spacing w:after="0"/>
        <w:rPr>
          <w:lang w:val="fr-BE"/>
        </w:rPr>
      </w:pPr>
      <w:r w:rsidRPr="004C47C8">
        <w:rPr>
          <w:i/>
          <w:sz w:val="19"/>
          <w:lang w:val="fr-BE"/>
        </w:rPr>
        <w:t>Pièce jointe : copie de l’avertissement-extrait de rôle.</w:t>
      </w:r>
    </w:p>
    <w:p w14:paraId="3E8329E9" w14:textId="77777777" w:rsidR="00863B05" w:rsidRPr="004C47C8" w:rsidRDefault="001521B5">
      <w:pPr>
        <w:rPr>
          <w:lang w:val="fr-BE"/>
        </w:rPr>
      </w:pPr>
      <w:r w:rsidRPr="004C47C8">
        <w:rPr>
          <w:lang w:val="fr-BE"/>
        </w:rPr>
        <w:br w:type="page"/>
      </w:r>
    </w:p>
    <w:p w14:paraId="48EBA031" w14:textId="77777777" w:rsidR="00863B05" w:rsidRPr="004C47C8" w:rsidRDefault="001521B5">
      <w:pPr>
        <w:spacing w:after="40"/>
        <w:rPr>
          <w:lang w:val="nl-NL"/>
        </w:rPr>
      </w:pPr>
      <w:r w:rsidRPr="004C47C8">
        <w:rPr>
          <w:b/>
          <w:lang w:val="nl-NL"/>
        </w:rPr>
        <w:lastRenderedPageBreak/>
        <w:t>NEDERLANDSE VERSIE – TE VERZENDEN AAN DE GEMEENTE</w:t>
      </w:r>
    </w:p>
    <w:tbl>
      <w:tblPr>
        <w:tblW w:w="0" w:type="auto"/>
        <w:jc w:val="center"/>
        <w:tblLayout w:type="fixed"/>
        <w:tblLook w:val="04A0" w:firstRow="1" w:lastRow="0" w:firstColumn="1" w:lastColumn="0" w:noHBand="0" w:noVBand="1"/>
      </w:tblPr>
      <w:tblGrid>
        <w:gridCol w:w="4986"/>
        <w:gridCol w:w="4986"/>
      </w:tblGrid>
      <w:tr w:rsidR="00863B05" w:rsidRPr="004C47C8" w14:paraId="476D91E1" w14:textId="77777777">
        <w:trPr>
          <w:jc w:val="center"/>
        </w:trPr>
        <w:tc>
          <w:tcPr>
            <w:tcW w:w="4986" w:type="dxa"/>
            <w:tcMar>
              <w:top w:w="0" w:type="dxa"/>
              <w:left w:w="0" w:type="dxa"/>
              <w:bottom w:w="0" w:type="dxa"/>
              <w:right w:w="0" w:type="dxa"/>
            </w:tcMar>
          </w:tcPr>
          <w:p w14:paraId="126D5BC2" w14:textId="77777777" w:rsidR="00863B05" w:rsidRPr="004C47C8" w:rsidRDefault="001521B5">
            <w:pPr>
              <w:spacing w:after="0"/>
              <w:rPr>
                <w:lang w:val="nl-NL"/>
              </w:rPr>
            </w:pPr>
            <w:r w:rsidRPr="004C47C8">
              <w:rPr>
                <w:lang w:val="nl-NL"/>
              </w:rPr>
              <w:t>[Naam en voornaam]</w:t>
            </w:r>
            <w:r w:rsidRPr="004C47C8">
              <w:rPr>
                <w:lang w:val="nl-NL"/>
              </w:rPr>
              <w:br/>
              <w:t>[Adres]</w:t>
            </w:r>
            <w:r w:rsidRPr="004C47C8">
              <w:rPr>
                <w:lang w:val="nl-NL"/>
              </w:rPr>
              <w:br/>
              <w:t>[Postcode en gemeente]</w:t>
            </w:r>
            <w:r w:rsidRPr="004C47C8">
              <w:rPr>
                <w:lang w:val="nl-NL"/>
              </w:rPr>
              <w:br/>
              <w:t>[Telefoon]</w:t>
            </w:r>
            <w:r w:rsidRPr="004C47C8">
              <w:rPr>
                <w:lang w:val="nl-NL"/>
              </w:rPr>
              <w:br/>
              <w:t>[E-mail]</w:t>
            </w:r>
          </w:p>
        </w:tc>
        <w:tc>
          <w:tcPr>
            <w:tcW w:w="4986" w:type="dxa"/>
            <w:tcMar>
              <w:top w:w="0" w:type="dxa"/>
              <w:left w:w="0" w:type="dxa"/>
              <w:bottom w:w="0" w:type="dxa"/>
              <w:right w:w="0" w:type="dxa"/>
            </w:tcMar>
          </w:tcPr>
          <w:p w14:paraId="0865E0CB" w14:textId="77777777" w:rsidR="00863B05" w:rsidRPr="004C47C8" w:rsidRDefault="001521B5">
            <w:pPr>
              <w:spacing w:after="0"/>
              <w:jc w:val="right"/>
              <w:rPr>
                <w:lang w:val="nl-NL"/>
              </w:rPr>
            </w:pPr>
            <w:r w:rsidRPr="004C47C8">
              <w:rPr>
                <w:lang w:val="nl-NL"/>
              </w:rPr>
              <w:br/>
              <w:t>Ter attentie van het College van Burgemeester en Schepenen</w:t>
            </w:r>
            <w:r w:rsidRPr="004C47C8">
              <w:rPr>
                <w:lang w:val="nl-NL"/>
              </w:rPr>
              <w:br/>
              <w:t>[Gekozen gemeentebestuur – zie pagina 1]</w:t>
            </w:r>
            <w:r w:rsidRPr="004C47C8">
              <w:rPr>
                <w:lang w:val="nl-NL"/>
              </w:rPr>
              <w:br/>
              <w:t>[Financiële dienst]</w:t>
            </w:r>
            <w:r w:rsidRPr="004C47C8">
              <w:rPr>
                <w:lang w:val="nl-NL"/>
              </w:rPr>
              <w:br/>
              <w:t>[Adres]</w:t>
            </w:r>
            <w:r w:rsidRPr="004C47C8">
              <w:rPr>
                <w:lang w:val="nl-NL"/>
              </w:rPr>
              <w:br/>
              <w:t>[Postcode – Gemeente]</w:t>
            </w:r>
          </w:p>
        </w:tc>
      </w:tr>
    </w:tbl>
    <w:p w14:paraId="51823F2D" w14:textId="77777777" w:rsidR="00863B05" w:rsidRPr="004C47C8" w:rsidRDefault="001521B5">
      <w:pPr>
        <w:spacing w:before="100" w:after="60"/>
        <w:rPr>
          <w:lang w:val="nl-NL"/>
        </w:rPr>
      </w:pPr>
      <w:r w:rsidRPr="004C47C8">
        <w:rPr>
          <w:lang w:val="nl-NL"/>
        </w:rPr>
        <w:t>[Plaats], [datum]</w:t>
      </w:r>
    </w:p>
    <w:p w14:paraId="0CBE8468" w14:textId="77777777" w:rsidR="00863B05" w:rsidRPr="004C47C8" w:rsidRDefault="001521B5">
      <w:pPr>
        <w:spacing w:after="120"/>
        <w:rPr>
          <w:lang w:val="nl-NL"/>
        </w:rPr>
      </w:pPr>
      <w:r w:rsidRPr="004C47C8">
        <w:rPr>
          <w:b/>
          <w:lang w:val="nl-NL"/>
        </w:rPr>
        <w:t>Betreft: Bezwaar tegen de gemeentebelasting op tweede verblijven – aanslagjaar [jaar]</w:t>
      </w:r>
    </w:p>
    <w:p w14:paraId="03EA4235" w14:textId="77777777" w:rsidR="00863B05" w:rsidRPr="004C47C8" w:rsidRDefault="001521B5">
      <w:pPr>
        <w:spacing w:after="120"/>
        <w:rPr>
          <w:lang w:val="nl-NL"/>
        </w:rPr>
      </w:pPr>
      <w:r w:rsidRPr="004C47C8">
        <w:rPr>
          <w:lang w:val="nl-NL"/>
        </w:rPr>
        <w:t>Geachte mevrouw, geachte heer,</w:t>
      </w:r>
    </w:p>
    <w:p w14:paraId="4CFA961D" w14:textId="77777777" w:rsidR="00863B05" w:rsidRPr="004C47C8" w:rsidRDefault="001521B5">
      <w:pPr>
        <w:spacing w:after="120"/>
        <w:rPr>
          <w:lang w:val="nl-NL"/>
        </w:rPr>
      </w:pPr>
      <w:r w:rsidRPr="004C47C8">
        <w:rPr>
          <w:lang w:val="nl-NL"/>
        </w:rPr>
        <w:t xml:space="preserve">Hierbij teken ik bezwaar aan tegen het aanslagbiljet </w:t>
      </w:r>
      <w:proofErr w:type="gramStart"/>
      <w:r w:rsidRPr="004C47C8">
        <w:rPr>
          <w:lang w:val="nl-NL"/>
        </w:rPr>
        <w:t>betreffende</w:t>
      </w:r>
      <w:proofErr w:type="gramEnd"/>
      <w:r w:rsidRPr="004C47C8">
        <w:rPr>
          <w:lang w:val="nl-NL"/>
        </w:rPr>
        <w:t xml:space="preserve"> de gemeentebelasting op tweede verblijven, met de volgende gegevens: belastingplichtige [naam en voornaam], adres van het betrokken goed [adres], kohiernummer [nummer], aanslagjaar [jaar]. Dit bezwaar wordt binnen de wettelijke termijn ingediend.</w:t>
      </w:r>
    </w:p>
    <w:p w14:paraId="445DAC7A" w14:textId="77777777" w:rsidR="00863B05" w:rsidRPr="004C47C8" w:rsidRDefault="001521B5">
      <w:pPr>
        <w:spacing w:after="120"/>
        <w:rPr>
          <w:lang w:val="nl-NL"/>
        </w:rPr>
      </w:pPr>
      <w:r w:rsidRPr="004C47C8">
        <w:rPr>
          <w:lang w:val="nl-NL"/>
        </w:rPr>
        <w:t>De wettigheid van de belastingen op tweede verblijven is al meerdere jaren het voorwerp van talrijke gerechtelijke betwistingen, onder meer in Knokke-Heist, Koksijde en De Panne. Verschillende beslissingen hebben geoordeeld dat bepaalde van deze belastingen vragen oproepen in het licht van de grondwettelijke beginselen van gelijkheid en non-discriminatie.</w:t>
      </w:r>
    </w:p>
    <w:p w14:paraId="58AEAB45" w14:textId="77777777" w:rsidR="00863B05" w:rsidRPr="004C47C8" w:rsidRDefault="001521B5">
      <w:pPr>
        <w:spacing w:after="120"/>
        <w:rPr>
          <w:lang w:val="nl-NL"/>
        </w:rPr>
      </w:pPr>
      <w:r w:rsidRPr="004C47C8">
        <w:rPr>
          <w:lang w:val="nl-NL"/>
        </w:rPr>
        <w:t>In januari 2026 heeft het Hof van Cassatie verschillende voor de belastingplichtigen gunstige beslissingen vernietigd. Het Hof heeft de betrokken belastingen evenwel niet definitief geldig verklaard: het oordeelde hoofdzakelijk dat bepaalde beslissingen uitgebreider moesten worden gemotiveerd. Het juridisch debat bleef dus open. In mei 2026 heeft het hof van beroep te Gent, opnieuw gevat in het dossier van Knokke-Heist, opnieuw geoordeeld dat het verschil in behandeling tussen vaste inwoners en eigenaars va</w:t>
      </w:r>
      <w:r w:rsidRPr="004C47C8">
        <w:rPr>
          <w:lang w:val="nl-NL"/>
        </w:rPr>
        <w:t>n tweede verblijven onvoldoende werd verantwoord.</w:t>
      </w:r>
    </w:p>
    <w:p w14:paraId="3FED65EF" w14:textId="77777777" w:rsidR="00863B05" w:rsidRPr="004C47C8" w:rsidRDefault="001521B5">
      <w:pPr>
        <w:spacing w:after="120"/>
        <w:rPr>
          <w:lang w:val="nl-NL"/>
        </w:rPr>
      </w:pPr>
      <w:r w:rsidRPr="004C47C8">
        <w:rPr>
          <w:lang w:val="nl-NL"/>
        </w:rPr>
        <w:t>Een centraal punt in de betwistingen is ook de wijze waarop bepaalde gemeenten hun uitgaven financieren. Eigenaars van tweede verblijven dragen een aanzienlijke specifieke belasting, terwijl vaste inwoners soms in aanzienlijk beperktere mate bijdragen aan de gemeentelijke financiering. Dit verschil in behandeling moet objectief en redelijk kunnen worden verantwoord en een billijk evenwicht respecteren.</w:t>
      </w:r>
    </w:p>
    <w:p w14:paraId="116C62EF" w14:textId="77777777" w:rsidR="00863B05" w:rsidRPr="004C47C8" w:rsidRDefault="001521B5">
      <w:pPr>
        <w:spacing w:after="120"/>
        <w:rPr>
          <w:lang w:val="nl-NL"/>
        </w:rPr>
      </w:pPr>
      <w:r w:rsidRPr="004C47C8">
        <w:rPr>
          <w:lang w:val="nl-NL"/>
        </w:rPr>
        <w:t>Ik ben dan ook van oordeel dat er in mijn geval ernstige twijfel bestaat over de verenigbaarheid van de betwiste belasting met de beginselen van gelijkheid en non-discriminatie, zoals gewaarborgd door de artikelen 10 en 11 van de Grondwet.</w:t>
      </w:r>
    </w:p>
    <w:p w14:paraId="061C2DE4" w14:textId="77777777" w:rsidR="00863B05" w:rsidRPr="004C47C8" w:rsidRDefault="001521B5">
      <w:pPr>
        <w:spacing w:after="120"/>
        <w:rPr>
          <w:lang w:val="nl-NL"/>
        </w:rPr>
      </w:pPr>
      <w:r w:rsidRPr="004C47C8">
        <w:rPr>
          <w:lang w:val="nl-NL"/>
        </w:rPr>
        <w:t>Om deze redenen verzoek ik om de volledige ontheffing van de betwiste belasting. Ik behoud mij het recht voor dit bezwaar later aan te vullen met alle nuttige feitelijke of juridische middelen.</w:t>
      </w:r>
    </w:p>
    <w:p w14:paraId="021926C0" w14:textId="77777777" w:rsidR="00863B05" w:rsidRPr="004C47C8" w:rsidRDefault="001521B5">
      <w:pPr>
        <w:spacing w:after="200"/>
        <w:rPr>
          <w:lang w:val="nl-NL"/>
        </w:rPr>
      </w:pPr>
      <w:r w:rsidRPr="004C47C8">
        <w:rPr>
          <w:lang w:val="nl-NL"/>
        </w:rPr>
        <w:t>Hoogachtend,</w:t>
      </w:r>
    </w:p>
    <w:p w14:paraId="19F03997" w14:textId="77777777" w:rsidR="00863B05" w:rsidRPr="004C47C8" w:rsidRDefault="001521B5">
      <w:pPr>
        <w:spacing w:after="20"/>
        <w:rPr>
          <w:lang w:val="nl-NL"/>
        </w:rPr>
      </w:pPr>
      <w:r w:rsidRPr="004C47C8">
        <w:rPr>
          <w:b/>
          <w:lang w:val="nl-NL"/>
        </w:rPr>
        <w:t>Handtekening</w:t>
      </w:r>
    </w:p>
    <w:p w14:paraId="2FDE2548" w14:textId="77777777" w:rsidR="00863B05" w:rsidRPr="004C47C8" w:rsidRDefault="001521B5">
      <w:pPr>
        <w:spacing w:after="0"/>
        <w:rPr>
          <w:lang w:val="nl-NL"/>
        </w:rPr>
      </w:pPr>
      <w:r w:rsidRPr="004C47C8">
        <w:rPr>
          <w:i/>
          <w:sz w:val="19"/>
          <w:lang w:val="nl-NL"/>
        </w:rPr>
        <w:t>Bijlage: kopie van het aanslagbiljet.</w:t>
      </w:r>
    </w:p>
    <w:sectPr w:rsidR="00863B05" w:rsidRPr="004C47C8" w:rsidSect="00034616">
      <w:pgSz w:w="12240" w:h="15840"/>
      <w:pgMar w:top="907"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12403830">
    <w:abstractNumId w:val="8"/>
  </w:num>
  <w:num w:numId="2" w16cid:durableId="237255547">
    <w:abstractNumId w:val="6"/>
  </w:num>
  <w:num w:numId="3" w16cid:durableId="273488352">
    <w:abstractNumId w:val="5"/>
  </w:num>
  <w:num w:numId="4" w16cid:durableId="1271888035">
    <w:abstractNumId w:val="4"/>
  </w:num>
  <w:num w:numId="5" w16cid:durableId="31736672">
    <w:abstractNumId w:val="7"/>
  </w:num>
  <w:num w:numId="6" w16cid:durableId="1853447503">
    <w:abstractNumId w:val="3"/>
  </w:num>
  <w:num w:numId="7" w16cid:durableId="1930654855">
    <w:abstractNumId w:val="2"/>
  </w:num>
  <w:num w:numId="8" w16cid:durableId="1543635606">
    <w:abstractNumId w:val="1"/>
  </w:num>
  <w:num w:numId="9" w16cid:durableId="1368067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21B5"/>
    <w:rsid w:val="0029639D"/>
    <w:rsid w:val="00326F90"/>
    <w:rsid w:val="004C47C8"/>
    <w:rsid w:val="00863B05"/>
    <w:rsid w:val="00AA1D8D"/>
    <w:rsid w:val="00B47730"/>
    <w:rsid w:val="00CB0664"/>
    <w:rsid w:val="00EB77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6A87B8"/>
  <w14:defaultImageDpi w14:val="300"/>
  <w15:docId w15:val="{723B6903-71DB-4DF5-8D41-347F0DE3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B2CE9806B51B43AD2E1302A43EEF2C" ma:contentTypeVersion="18" ma:contentTypeDescription="Crée un document." ma:contentTypeScope="" ma:versionID="8e7923b3f65bded3b9d2288fc661c4bb">
  <xsd:schema xmlns:xsd="http://www.w3.org/2001/XMLSchema" xmlns:xs="http://www.w3.org/2001/XMLSchema" xmlns:p="http://schemas.microsoft.com/office/2006/metadata/properties" xmlns:ns2="dbf2a381-bb46-4626-b565-c41a8926e29c" xmlns:ns3="1fc54442-26a5-4e78-96fc-8981e80bd23a" targetNamespace="http://schemas.microsoft.com/office/2006/metadata/properties" ma:root="true" ma:fieldsID="f0020aa21f69f89e7862f2a24c60cd6d" ns2:_="" ns3:_="">
    <xsd:import namespace="dbf2a381-bb46-4626-b565-c41a8926e29c"/>
    <xsd:import namespace="1fc54442-26a5-4e78-96fc-8981e80bd2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2a381-bb46-4626-b565-c41a8926e2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b5e48152-ee00-4a10-991d-34dd414ad2b5"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c54442-26a5-4e78-96fc-8981e80bd23a"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058f5df-11cd-4a87-a8c3-a5da0c533feb}" ma:internalName="TaxCatchAll" ma:showField="CatchAllData" ma:web="1fc54442-26a5-4e78-96fc-8981e80bd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f2a381-bb46-4626-b565-c41a8926e29c">
      <Terms xmlns="http://schemas.microsoft.com/office/infopath/2007/PartnerControls"/>
    </lcf76f155ced4ddcb4097134ff3c332f>
    <TaxCatchAll xmlns="1fc54442-26a5-4e78-96fc-8981e80bd23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344A262-FD98-4CEF-A041-1E74C88D4C8C}"/>
</file>

<file path=customXml/itemProps3.xml><?xml version="1.0" encoding="utf-8"?>
<ds:datastoreItem xmlns:ds="http://schemas.openxmlformats.org/officeDocument/2006/customXml" ds:itemID="{B87E0663-E240-4C79-9245-6EF62F4C596F}"/>
</file>

<file path=customXml/itemProps4.xml><?xml version="1.0" encoding="utf-8"?>
<ds:datastoreItem xmlns:ds="http://schemas.openxmlformats.org/officeDocument/2006/customXml" ds:itemID="{3DE9BA7A-4D80-4AF5-A86F-235426284440}"/>
</file>

<file path=docProps/app.xml><?xml version="1.0" encoding="utf-8"?>
<Properties xmlns="http://schemas.openxmlformats.org/officeDocument/2006/extended-properties" xmlns:vt="http://schemas.openxmlformats.org/officeDocument/2006/docPropsVTypes">
  <Template>Normal</Template>
  <TotalTime>4</TotalTime>
  <Pages>3</Pages>
  <Words>1037</Words>
  <Characters>5707</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Patrick Willems</cp:lastModifiedBy>
  <cp:revision>2</cp:revision>
  <dcterms:created xsi:type="dcterms:W3CDTF">2026-10-03T10:22:00Z</dcterms:created>
  <dcterms:modified xsi:type="dcterms:W3CDTF">2026-10-03T10:22:00Z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0x010100ACB2CE9806B51B43AD2E1302A43EEF2C</vt:lpwstr>
  </property>
</Properties>
</file>